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 Neue" w:hAnsi="Helvetica Neue" w:cs="Helvetica Neue"/>
          <w:sz w:val="24"/>
          <w:sz-cs w:val="24"/>
          <w:b/>
          <w:u w:val="single" w:color="000000"/>
        </w:rPr>
        <w:t xml:space="preserve">Návrhy změn stanov</w:t>
      </w:r>
    </w:p>
    <w:p>
      <w:pPr/>
      <w:r>
        <w:rPr>
          <w:rFonts w:ascii="Helvetica Neue" w:hAnsi="Helvetica Neue" w:cs="Helvetica Neue"/>
          <w:sz w:val="24"/>
          <w:sz-cs w:val="24"/>
          <w:b/>
          <w:u w:val="single" w:color="000000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Stanovy společenstva článek 7 odst. 4 dokladem o členství máme nyní pouze certifikát. Navrhujeme změnu, že certifikát může být jak zveřejnění v adresáři na www, tak certifikát: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Původní text: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4. </w:t>
      </w:r>
      <w:r>
        <w:rPr>
          <w:rFonts w:ascii="Helvetica Neue" w:hAnsi="Helvetica Neue" w:cs="Helvetica Neue"/>
          <w:sz w:val="24"/>
          <w:sz-cs w:val="24"/>
          <w:strike/>
        </w:rPr>
        <w:t xml:space="preserve">Dokladem o členství ve Společenstvu je písemné rozhodnutí představenstva Společenstva – certifikát, které musí být členovi předáno nebo zasláno do vlastních rukou.</w:t>
      </w:r>
      <w:r>
        <w:rPr>
          <w:rFonts w:ascii="Helvetica Neue" w:hAnsi="Helvetica Neue" w:cs="Helvetica Neue"/>
          <w:sz w:val="24"/>
          <w:sz-cs w:val="24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Nové znění: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/>
        <w:tab/>
        <w:t xml:space="preserve">4.</w:t>
        <w:tab/>
        <w:t xml:space="preserve"/>
      </w:r>
      <w:r>
        <w:rPr>
          <w:rFonts w:ascii="Helvetica Neue" w:hAnsi="Helvetica Neue" w:cs="Helvetica Neue"/>
          <w:sz w:val="24"/>
          <w:sz-cs w:val="24"/>
          <w:b/>
        </w:rPr>
        <w:t xml:space="preserve">Dokladem o členství je zveřejnění v adresáři členů na www stránkách našeho společenstva anebo certifikát o členství. Na vyžádání člena společenstvo vystaví a zašle e-mailem nebo poštou členovi certifikát o členství. </w:t>
      </w:r>
      <w:r>
        <w:rPr>
          <w:rFonts w:ascii="Helvetica Neue" w:hAnsi="Helvetica Neue" w:cs="Helvetica Neue"/>
          <w:sz w:val="24"/>
          <w:sz-cs w:val="24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čl. 11 odst. č. 4 písm. b) stanov Kovářského společenstva: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b) schvalovat stanovy, jejich změny </w:t>
      </w:r>
      <w:r>
        <w:rPr>
          <w:rFonts w:ascii="Helvetica Neue" w:hAnsi="Helvetica Neue" w:cs="Helvetica Neue"/>
          <w:sz w:val="24"/>
          <w:sz-cs w:val="24"/>
          <w:strike/>
        </w:rPr>
        <w:t xml:space="preserve">a výši ročního členského příspěvku,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Nové znění:</w:t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>b) schvalovat stanovy, jejich změny </w:t>
      </w:r>
      <w:r>
        <w:rPr>
          <w:rFonts w:ascii="Helvetica Neue" w:hAnsi="Helvetica Neue" w:cs="Helvetica Neue"/>
          <w:sz w:val="24"/>
          <w:sz-cs w:val="24"/>
          <w:b/>
          <w:u w:val="single" w:color="000000"/>
        </w:rPr>
        <w:t xml:space="preserve">a příspěvkový řád, kde se uvádí výše ročního členského příspěvku,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  <w:b/>
          <w:u w:val="single" w:color="000000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  <w:b/>
          <w:u w:val="single" w:color="000000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>NÁVRH - PŘÍSPĚVKOVÝ ŘÁD </w:t>
      </w:r>
      <w:r>
        <w:rPr>
          <w:rFonts w:ascii="Helvetica Neue" w:hAnsi="Helvetica Neue" w:cs="Helvetica Neue"/>
          <w:sz w:val="24"/>
          <w:sz-cs w:val="24"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>Společenstva uměleckých kovářů a zámečníků a kovářů-podkovářů Čech, Moravy a Slezska, z. s. (Dále jen „Kovářské společenstvo“)</w:t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>platný od 1. ledna 2025</w:t>
      </w:r>
    </w:p>
    <w:p>
      <w:pPr/>
      <w:r>
        <w:rPr>
          <w:rFonts w:ascii="Helvetica Neue" w:hAnsi="Helvetica Neue" w:cs="Helvetica Neue"/>
          <w:sz w:val="24"/>
          <w:sz-cs w:val="24"/>
          <w:b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(1)  Příspěvkový řád je dle čl. 11 odst. č. 4 písm. b) stanov Kovářského společenstva schvalován Členskou schůzí jako jediný dokument platný v rámci Kovářského společenstva, kterým se stanoví výše a způsob placení členských příspěvků členů Kovářského společenstva. 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(2) Placení stanovených poplatků je jednou ze základních povinností členů Kovářského společenstva. 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>(3) Pokud členu Kovářského společenstva v průběhu kalendářního roku členství v Kovářském společenstvu zanikne, členský příspěvek ani jeho poměrná část se nevracejí. </w:t>
      </w:r>
    </w:p>
    <w:p>
      <w:pPr/>
      <w:r>
        <w:rPr>
          <w:rFonts w:ascii="Helvetica Neue" w:hAnsi="Helvetica Neue" w:cs="Helvetica Neue"/>
          <w:sz w:val="24"/>
          <w:sz-cs w:val="24"/>
        </w:rPr>
        <w:t xml:space="preserve"/>
      </w:r>
    </w:p>
    <w:p>
      <w:pPr>
        <w:spacing w:after="40"/>
      </w:pPr>
      <w:r>
        <w:rPr>
          <w:rFonts w:ascii="Helvetica Neue" w:hAnsi="Helvetica Neue" w:cs="Helvetica Neue"/>
          <w:sz w:val="24"/>
          <w:sz-cs w:val="24"/>
        </w:rPr>
        <w:t xml:space="preserve">(4) Stanovené poplatky</w:t>
      </w:r>
    </w:p>
    <w:p>
      <w:pPr/>
      <w:r>
        <w:rPr>
          <w:rFonts w:ascii="Menlo" w:hAnsi="Menlo" w:cs="Menlo"/>
          <w:sz w:val="20"/>
          <w:sz-cs w:val="20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24"/>
          <w:sz-cs w:val="24"/>
        </w:rPr>
        <w:t xml:space="preserve">Registrační příspěvek (Zápisné) 300 Kč</w:t>
      </w:r>
    </w:p>
    <w:p>
      <w:pPr/>
      <w:r>
        <w:rPr>
          <w:rFonts w:ascii="Menlo" w:hAnsi="Menlo" w:cs="Menlo"/>
          <w:sz w:val="20"/>
          <w:sz-cs w:val="20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24"/>
          <w:sz-cs w:val="24"/>
        </w:rPr>
        <w:t xml:space="preserve">Členský příspěvek - řádný člen 1000 Kč ročně</w:t>
      </w:r>
    </w:p>
    <w:p>
      <w:pPr/>
      <w:r>
        <w:rPr>
          <w:rFonts w:ascii="Menlo" w:hAnsi="Menlo" w:cs="Menlo"/>
          <w:sz w:val="20"/>
          <w:sz-cs w:val="20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24"/>
          <w:sz-cs w:val="24"/>
        </w:rPr>
        <w:t xml:space="preserve">Členský příspěvek</w:t>
      </w:r>
      <w:r>
        <w:rPr>
          <w:rFonts w:ascii="Helvetica Neue" w:hAnsi="Helvetica Neue" w:cs="Helvetica Neue"/>
          <w:sz w:val="24"/>
          <w:sz-cs w:val="24"/>
          <w:color w:val="353535"/>
        </w:rPr>
        <w:t xml:space="preserve"> od člena přestane být vybírán v roce kdy člen dovrší 75 let věku. Počínaje tím rokem má takovýto člen výši členských příspěvků 0 Kč. </w:t>
      </w:r>
    </w:p>
    <w:p>
      <w:pPr/>
      <w:r>
        <w:rPr>
          <w:rFonts w:ascii="Menlo" w:hAnsi="Menlo" w:cs="Menlo"/>
          <w:sz w:val="20"/>
          <w:sz-cs w:val="20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24"/>
          <w:sz-cs w:val="24"/>
        </w:rPr>
        <w:t xml:space="preserve">Členský příspěvek - čestný člen 0 Kč ročně</w:t>
      </w:r>
    </w:p>
    <w:p>
      <w:pPr/>
      <w:r>
        <w:rPr>
          <w:rFonts w:ascii="Menlo" w:hAnsi="Menlo" w:cs="Menlo"/>
          <w:sz w:val="20"/>
          <w:sz-cs w:val="20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24"/>
          <w:sz-cs w:val="24"/>
        </w:rPr>
        <w:t xml:space="preserve">Členský příspěvek - Student (žák, učeň) 0 Kč ročně</w:t>
      </w:r>
    </w:p>
    <w:p>
      <w:pPr/>
      <w:r>
        <w:rPr>
          <w:rFonts w:ascii="Menlo" w:hAnsi="Menlo" w:cs="Menlo"/>
          <w:sz w:val="20"/>
          <w:sz-cs w:val="20"/>
        </w:rPr>
        <w:t xml:space="preserve"/>
        <w:tab/>
        <w:t xml:space="preserve">•</w:t>
        <w:tab/>
        <w:t xml:space="preserve"/>
      </w:r>
      <w:r>
        <w:rPr>
          <w:rFonts w:ascii="Helvetica Neue" w:hAnsi="Helvetica Neue" w:cs="Helvetica Neue"/>
          <w:sz w:val="24"/>
          <w:sz-cs w:val="24"/>
          <w:i/>
        </w:rPr>
        <w:t xml:space="preserve">Pozn: Studenti (učni, žáci) platí jednorázově poplatek 300 Kč za přihlášení do Kovářského společenstva, ale po dobu studia jsou zproštěni ročních členských příspěvků. Kopii dokladu o studiu musí zaslat každoročně e-mailem na info@kovari.org (pro odpuštení poplatku stačí kopie ISIC karty nebo jiného dokladu o studiu, např. potvrzení pro vydání studentské jízdenky). Podmínkou členství studentů je v souladu se stanovami také minimální věk 18 let.</w:t>
      </w:r>
      <w:r>
        <w:rPr>
          <w:rFonts w:ascii="Helvetica Neue" w:hAnsi="Helvetica Neue" w:cs="Helvetica Neue"/>
          <w:sz w:val="24"/>
          <w:sz-cs w:val="24"/>
          <w:b/>
        </w:rPr>
        <w:t xml:space="preserve"/>
      </w:r>
    </w:p>
    <w:p>
      <w:pPr/>
      <w:r>
        <w:rPr>
          <w:rFonts w:ascii="Helvetica Neue" w:hAnsi="Helvetica Neue" w:cs="Helvetica Neue"/>
          <w:sz w:val="24"/>
          <w:sz-cs w:val="24"/>
          <w:b/>
          <w:u w:val="single" w:color="000000"/>
        </w:rPr>
        <w:t xml:space="preserve"/>
        <w:br/>
        <w:t xml:space="preserve"/>
      </w:r>
      <w:r>
        <w:rPr>
          <w:rFonts w:ascii="Helvetica Neue" w:hAnsi="Helvetica Neue" w:cs="Helvetica Neue"/>
          <w:sz w:val="24"/>
          <w:sz-cs w:val="24"/>
        </w:rPr>
        <w:t xml:space="preserve">(5) </w:t>
      </w:r>
      <w:r>
        <w:rPr>
          <w:rFonts w:ascii="Helvetica Neue" w:hAnsi="Helvetica Neue" w:cs="Helvetica Neue"/>
          <w:sz w:val="24"/>
          <w:sz-cs w:val="24"/>
        </w:rPr>
        <w:t xml:space="preserve"/>
        <w:tab/>
        <w:t xml:space="preserve">Tento příspěvkový řád byl schválen Členskou schůzí Kovářského společenstva dne 6. dubna 2024 a nabývá účinnosti dnem 1. ledna 2025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CocoaOOXMLWriter/2487.5</generator>
</meta>
</file>